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DEC" w:rsidRPr="00E87209" w:rsidRDefault="00BC4DEC" w:rsidP="00E87209">
      <w:pPr>
        <w:spacing w:after="0" w:line="240" w:lineRule="auto"/>
        <w:ind w:firstLine="709"/>
        <w:jc w:val="center"/>
        <w:rPr>
          <w:rFonts w:ascii="Times New Roman" w:hAnsi="Times New Roman"/>
          <w:b/>
          <w:sz w:val="24"/>
          <w:szCs w:val="24"/>
          <w:lang w:eastAsia="ru-RU"/>
        </w:rPr>
      </w:pPr>
      <w:r w:rsidRPr="00E87209">
        <w:rPr>
          <w:rFonts w:ascii="Times New Roman" w:hAnsi="Times New Roman"/>
          <w:b/>
          <w:sz w:val="24"/>
          <w:szCs w:val="24"/>
          <w:lang w:eastAsia="ru-RU"/>
        </w:rPr>
        <w:t>Лекция 3. Диагностика младенцев</w:t>
      </w:r>
      <w:r>
        <w:rPr>
          <w:rFonts w:ascii="Times New Roman" w:hAnsi="Times New Roman"/>
          <w:b/>
          <w:sz w:val="24"/>
          <w:szCs w:val="24"/>
          <w:lang w:eastAsia="ru-RU"/>
        </w:rPr>
        <w:t xml:space="preserve"> и детей раннего возраста</w:t>
      </w:r>
    </w:p>
    <w:p w:rsidR="00BC4DEC" w:rsidRDefault="00BC4DEC" w:rsidP="00E87209">
      <w:pPr>
        <w:spacing w:after="0" w:line="240" w:lineRule="auto"/>
        <w:ind w:firstLine="709"/>
        <w:jc w:val="both"/>
        <w:rPr>
          <w:rFonts w:ascii="Times New Roman" w:hAnsi="Times New Roman"/>
          <w:sz w:val="24"/>
          <w:szCs w:val="24"/>
          <w:lang w:eastAsia="ru-RU"/>
        </w:rPr>
      </w:pPr>
    </w:p>
    <w:p w:rsidR="00BC4DEC" w:rsidRDefault="00BC4DEC" w:rsidP="00E8720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План:</w:t>
      </w:r>
    </w:p>
    <w:p w:rsidR="00BC4DEC" w:rsidRDefault="00BC4DEC" w:rsidP="00E87209">
      <w:pPr>
        <w:spacing w:after="0" w:line="240" w:lineRule="auto"/>
        <w:ind w:firstLine="709"/>
        <w:jc w:val="both"/>
        <w:rPr>
          <w:rFonts w:ascii="Times New Roman" w:hAnsi="Times New Roman"/>
          <w:sz w:val="24"/>
          <w:szCs w:val="24"/>
          <w:lang w:eastAsia="ru-RU"/>
        </w:rPr>
      </w:pPr>
    </w:p>
    <w:p w:rsidR="00BC4DEC" w:rsidRDefault="00BC4DEC" w:rsidP="00E8720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 Метод наблюдения.</w:t>
      </w:r>
    </w:p>
    <w:p w:rsidR="00BC4DEC" w:rsidRDefault="00BC4DEC" w:rsidP="00E8720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2. Методы изучения познавательной сферы ребенка</w:t>
      </w:r>
    </w:p>
    <w:p w:rsidR="00BC4DEC" w:rsidRDefault="00BC4DEC" w:rsidP="00E8720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 Диагностические игры</w:t>
      </w:r>
    </w:p>
    <w:p w:rsidR="00BC4DEC" w:rsidRDefault="00BC4DEC" w:rsidP="00E87209">
      <w:pPr>
        <w:spacing w:after="0" w:line="240" w:lineRule="auto"/>
        <w:ind w:firstLine="709"/>
        <w:jc w:val="both"/>
        <w:rPr>
          <w:rFonts w:ascii="Times New Roman" w:hAnsi="Times New Roman"/>
          <w:sz w:val="24"/>
          <w:szCs w:val="24"/>
          <w:lang w:eastAsia="ru-RU"/>
        </w:rPr>
      </w:pP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Общее количество работ, относящихся к проблемам диагностики детской психики, весьма велико. Не претендуя на полноту охвата всех существующих в психологии подходов к рассмотрению диагностики детей первого периода жизни, попробуем выделить некоторые наиболее значимые из них.</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Потребность практики в методах оценки психического развития велика. Рассмотрим некоторые шкалы развития младенцев.</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Проведя серию лонгитюдных исследований нормального развития младенцев и дошкольников, А. Гезелл и его коллеги подготовили таблицы развития, охватывающие четыре основные сферы поведения: моторику, язык, адаптивное и личностно-социальное поведение. Они обеспечивают стандартизированную процедуру для наблюдения и оценки хода развития поведения ребёнка в обыденной жизни. Хотя некоторые из разделов этих таблиц можно рассматривать в качестве тестов, все же большинство из них основаны только на наблюдении. В исследованиях Гезелла данные, полученные посредством прямого наблюдения за реагированием детей на обычные игрушки и другие стимульные объекты, дополнялись информацией, сообщаемой матерью ребёнка. А. Анастази отмечает недостаточную стандартизованность этих таблиц развития, но указывает на их полезность в качестве дополнения к медицинским обследованиям, осуществляемым педиатрами и другими детскими специалистами, выявляющими причины ненормальности поведения в ранний период жизни.</w:t>
      </w:r>
    </w:p>
    <w:p w:rsidR="00BC4DEC" w:rsidRPr="00E87209" w:rsidRDefault="00BC4DEC" w:rsidP="00E87209">
      <w:pPr>
        <w:spacing w:after="0" w:line="240" w:lineRule="auto"/>
        <w:ind w:firstLine="709"/>
        <w:jc w:val="both"/>
        <w:rPr>
          <w:rFonts w:ascii="Times New Roman" w:hAnsi="Times New Roman"/>
          <w:b/>
          <w:sz w:val="24"/>
          <w:szCs w:val="24"/>
          <w:lang w:eastAsia="ru-RU"/>
        </w:rPr>
      </w:pPr>
      <w:r w:rsidRPr="00E87209">
        <w:rPr>
          <w:rFonts w:ascii="Times New Roman" w:hAnsi="Times New Roman"/>
          <w:b/>
          <w:sz w:val="24"/>
          <w:szCs w:val="24"/>
          <w:lang w:eastAsia="ru-RU"/>
        </w:rPr>
        <w:t>1. Метод наблюдения.</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Преимущество различных методов наблюдения за детьми — от простого присмотра без каких-либо заметок до структурного наблюдения, подробно распланированного заранее и проводимого с определённой целью, — показано в работах Д. Лешли, практического психолога из Англии. Для того чтобы метод наблюдения был более качественным и давал информацию о развитии, Д. Лешли вводит особый методический прием — создание определённой схемы наблюдения и заполнение карточек развития. Цель такой карточки развития, по мнению Д. Лешли, — создание чёткого представления о ребёнке на данный отрезок времени. Продолжая через месяц наблюдение по заданной схеме, можно судить о ходе развития младенца.</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Содержание карточек развития включает следующие стороны:</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а) физическое развитие (ребёнок может переворачиваться со спины на живот, поднимает головку, тянет в рот погремушку, может сидеть без поддержки короткое время и т.д.);</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б) общение и развитие речи (понимает обращенную к нему речь, прислушивается, затихает и т.п.);</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в) социальное развитие и игра (включается в общение со взрослыми, гулит, вокализирует, отдаёт игрушку взрослому и т.д.);</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г) самостоятельность и независимость (сколько времени ребёнок в период бодрствования может занимать сам себя);</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д) поведение (непоседлив, концентрируется на 1—2 минуты, пытается преодолеть трудности, легко включается в игру и т.д.).</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Вторая методическая особенность процесса наблюдения названа Д. Лешли "методом повременных проб", обозначающим регулярность наблюдения по заранее отмеченным временным отрезкам, в рамках которых предусмотрены собственно наблюдение и заполнение карточек развития. Одним из возможным подходов является наблюдение одного ребёнка в течение полных 30 минут с записью впечатлений через 30-секундные интервалы. Такая процедура даёт возможность осмыслить то, что делает ребёнок, и правильно фиксировать это.</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Есть два основных способа оценивать информацию, которую дают карточки развития. Во-первых, можно сравнивать показатели ребёнка со средними показателями детей данного возраста. Такое сравнение покажет, отстает ли ребёнок, находится ли на среднем уровне или же хорошо развит для своего возраста.</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Другой способ интерпретации информации — сравнение ее с результатами, полученными ребенком в более раннем возрасте. Эти два способа сравнения не исключают друг друга и используются не только психологами, но и логопедами, психоневрологами, педиатрами и другими специалистами.</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Взрослым, работающим с детьми, нужно уметь соотносить нормы развития с индивидуальными особенностями ребёнка. Важно ясно представлять себе диапазон показателей по какому-либо свойству или параметру, характерный для детей разных возрастов, чтобы можно было судить о норме или патологии развития.</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Д. Лешли указывает в своей книге "Работать с маленькими детьми", что, кроме карточек развития для работы со здоровыми младенцами, есть множество таких же карточек развития для работы с детьми, имеющими дефекты развития.</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Ещё одним примером использования метода наблюдения являются исследования Бейли и ее коллег. Шкалы развития младенцев Бейли предусматривают три вспомогательных средства оценки развития ребёнка в возрасте от двух месяцев до двух с половиной лет:</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шкалу умственного развития,</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шкалу моторного развития,</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запись поведения младенца.</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Шкала умственного развития выявляет такие функции, как восприятие, память, обучаемость, решение проблем, вокализация, зачатки словесного общения и простейшее абстрактное мышление.</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Шкала моторного развития измеряет макромоторные способности, такие, как умение сидеть, стоять, ходить и подниматься по ступенькам, а также умение двигать руками и пальцами. В младенческом возрасте развитие двигательных функций, манипулирование с предметами играют важную роль в развитии умственных процессов. Записи поведения предназначены для оценки различных аспектов развития личности ребёнка, таких, как эмоциональное и социальное поведение, объём внимания, настойчивость и целеустремленность.</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Н. Бейли указывает, что эти шкалы, как и все, предназначенные для тестирования младенцев, должны использоваться главным образом для оценки текущего уровня развития, а не для предсказания последующего развития способностей. На развитие способностей в столь раннем возрасте оказывает влияние такое огромное число различных факторов, что предсказание на длительный период времени оказывается малоценным. Однако шкалы весьма полезны для раннего распознавания сенсорных и неврологических нарушений, эмоциональных расстройств и отрицательных влияний окружающей среды.</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Ещё одним вариантом шкалы развития с меньшим охватом видов поведения, но рассчитанной на более широкий возрастной диапазон, являются шкалы двигательных умений Н.И. Озерецкого, которые послужили основой для создания в дальнейшем шкал моторного развития, предназначавшихся для изучения всех основных типов моторного поведения, от принятия позы и макродвижений тела до координации движения пальцев и контроля лицевой мускулатуры. При этом для проведения экспериментов требуются очень простые, доступные материалы, такие, как деревянные катушки, нитки, бумага, веревки, коробки и резиновый мяч.</w:t>
      </w:r>
    </w:p>
    <w:p w:rsidR="00BC4DEC" w:rsidRPr="00E87209" w:rsidRDefault="00BC4DEC" w:rsidP="00E87209">
      <w:pPr>
        <w:spacing w:after="0" w:line="240" w:lineRule="auto"/>
        <w:ind w:firstLine="709"/>
        <w:jc w:val="both"/>
        <w:rPr>
          <w:rFonts w:ascii="Times New Roman" w:hAnsi="Times New Roman"/>
          <w:b/>
          <w:sz w:val="24"/>
          <w:szCs w:val="24"/>
          <w:lang w:eastAsia="ru-RU"/>
        </w:rPr>
      </w:pPr>
      <w:r w:rsidRPr="00E87209">
        <w:rPr>
          <w:rFonts w:ascii="Times New Roman" w:hAnsi="Times New Roman"/>
          <w:b/>
          <w:sz w:val="24"/>
          <w:szCs w:val="24"/>
          <w:lang w:eastAsia="ru-RU"/>
        </w:rPr>
        <w:t>2. Методы изучения познавательной сферы ребенка</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Особую позицию в диагностике младенцев занимают американские психологи П. Массен, Дж. Конджер, Дж. Каган и А. Хьюстон. В своей основе их диагностика является описательной. Они начинают рассматривать предпосылки психического развития в младенческом и раннем детском возрастах, прослеживая влияние биологических и социальных факторов.</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С точки зрения американских исследователей, наиболее всеобъёмлющую картину изменений, наблюдаемых в период младенчества, даёт изучение познавательной сферы ребёнка. Поэтому, изучая младенцев, они вводят идею экспериментального исследования когнитивных функций</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Они утверждают, что оценочные шкалы развития младенцев не определяют умственного развития ребёнка в дальнейшем. Предсказания коэффициента интеллекта с помощью подобных шкал развития справедливы приблизительно для 5% детей, которые значительно отстают в развитии часто из-за грубых нарушений моторики или умственной отсталости. Подобные шкалы необходимо использовать для оценки развития младенца лишь на данный момент, учитывая при этом, что в различных сферах психического развития младенец может находиться на разных уровнях. Так, ребёнок с хорошо развитой двигательной сферой может отставать в речевом развитии. Отсюда вводится идея простых и коротких измерительных процедур — тестов развития. Цель таких тестов — определить развитие младенца по четырем направлениям: навыки общения, мелкая моторика, речь, развитие основных движений.</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Эти тесты дают возможность выявлять отставание в развитии у младенцев, за исключением умственных способностей.</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Авторы попытались описать и объяснить ряд общих изменений в процессах познания и овладения навыками и выделили четыре аспекта изучения познавательной деятельности младенцев:</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1) восприятие, т.е. способность младенцев получать множество зрительных, звуковых, обонятельных и вкусовых впечатлений,</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2) распознавание информации: младенцы научаются находить все более тонкие различия в  сходных явлениях, сопоставлять полученную  информацию с приобретенными ранее знаниями;</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3) выделение категорий, т.е. способность объединять в классы сходные по свойствам предметы или явления;</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4) развитие памяти: младенцы способны помнить прошлый опыт, и эта память улучшается с возрастом.</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Изменения процессов познания происходят на основе биологического созревания и приобретения опыта. Новая постановка проблемы диагностики младенчества появляется в исследованиях Ж. Пиаже, составивших целую эпоху в развитии учения о речи и мышлении ребёнка.</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Ж. Пиаже вводит новый метод изучения развития — клинический, позволяющий раскрыть качественное своеобразие детского мышления. В познавательном развитии младенца Ж. Пиаже уделял первостепенное внимание действиям ребёнка с предметами. Основной единицей знания в младенчестве, согласно Пиаже, является сенсомоторная схема, т.е. класс моторных действий, способствующих достижению цели. Под схемой Пиаже понимает процесс выделения общего и рассматривает действия ребёнка как основное содержание этих схем. Среди основных сенсомоторных схем следует отметить хватание, сосание, движения руками и ногами Пиаже считал, что младенцы получают знания о предметах в процессе действий с ними. Так, например, ребёнок узнает о своих пальцах, перебирая их и засовывая в рот.</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В течение первых двух лет жизни, которые Ж. Пиаже назвал сенсомоторным периодом, развитие ребёнка проходит ряд стадий, на каждой из которых по-разному осуществляется процесс познания мира. Причем каждый новый шаг в развитии основывается на предшествующей стадии и включает некоторые из ранее сформировавшихся способностей. В этот период интеллект ребёнка представлен в его действиях.</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На первой стадии сенсомоторного периода ребёнок обладаёт только врождёнными рефлексами: он может сосать, двигать ручками и ножками, следить за движущимися объектами, реагировать на звук.</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На второй стадии улучшается координация, возникает взаимодействие между различными рефлексами. Например, голодный младенец может сосать свой палец — действие, которое не является врожденным рефлексом.</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На третьей стадии сенсомоторного периода ребёнок старается продлить заинтересовавшие его впечатления, ориентируясь при этом на внешние цели. Ребёнок, например, может стучать по погремушке, чтобы услышать издаваемые ею звуки.</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На четвертой стадии дети могут координировать свои сенсомоторные схемы для достижения внешних целей. Так, например, к концу первого года жизни малыш старается открыть крышку коробки, чтобы достать игрушку, которую у него на глазах туда положили.</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В начале второго года жизни ребёнок переходит на пятую стадию, которая характеризуется возникновением новых сенсомоторных схем. В возрасте полутора лет младенец, увидев под кроватью интересную игрушку, постарается ее достать, сначала рукой, но потерпев неудачу, — с помощью палки. Использование палки является новой сенсомоторной схемой, с помощью которой ребёнок достигает желанной цели.</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На последней, шестой, стадии дети могут создавать новые схемы, мысленно исследуя объекты и представляя себе результаты своих действий. Если ребёнок хочет достать что-то, он не может сделать это из-за того, что предмет лежит высоко, он придвинет стул, встанет на него и достанет необходимую вещь.</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На этой же стадии ребёнок переходит от решения задач методом проб и ошибок к особому экспериментированию с объектом, исследованию средств и способов решения задач.</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Основная методологическая установка Ж. Пиаже состоит в том, что первичной природой развития ребёнка является внутренний аутизм, выраженный в действиях и сенсомоторных схемах. Шкалы Ж. Пиаже ориентированы на содержание, поскольку обеспечивают качественное описание того, что в действительности может делать ребёнок.</w:t>
      </w:r>
    </w:p>
    <w:p w:rsidR="00BC4DEC" w:rsidRPr="00E87209" w:rsidRDefault="00BC4DEC" w:rsidP="00E87209">
      <w:pPr>
        <w:spacing w:after="0" w:line="240" w:lineRule="auto"/>
        <w:ind w:firstLine="709"/>
        <w:jc w:val="both"/>
        <w:rPr>
          <w:rFonts w:ascii="Times New Roman" w:hAnsi="Times New Roman"/>
          <w:sz w:val="24"/>
          <w:szCs w:val="24"/>
          <w:lang w:eastAsia="ru-RU"/>
        </w:rPr>
      </w:pPr>
      <w:r w:rsidRPr="00E87209">
        <w:rPr>
          <w:rFonts w:ascii="Times New Roman" w:hAnsi="Times New Roman"/>
          <w:sz w:val="24"/>
          <w:szCs w:val="24"/>
          <w:lang w:eastAsia="ru-RU"/>
        </w:rPr>
        <w:t>Шкалы Ж. Пиаже широко используются в возрастной психологии в качестве стандартизированных шкал, в которых достижение какого-либо уровня невозможно без успешного прохождения более ранних этапов.</w:t>
      </w:r>
    </w:p>
    <w:p w:rsidR="00BC4DEC" w:rsidRPr="00E87209" w:rsidRDefault="00BC4DEC" w:rsidP="00E87209">
      <w:pPr>
        <w:spacing w:after="0" w:line="240" w:lineRule="auto"/>
        <w:ind w:firstLine="709"/>
        <w:jc w:val="both"/>
        <w:rPr>
          <w:rFonts w:ascii="Times New Roman" w:hAnsi="Times New Roman"/>
          <w:sz w:val="24"/>
          <w:szCs w:val="24"/>
        </w:rPr>
      </w:pPr>
      <w:r w:rsidRPr="00E87209">
        <w:rPr>
          <w:rFonts w:ascii="Times New Roman" w:hAnsi="Times New Roman"/>
          <w:i/>
          <w:iCs/>
          <w:sz w:val="24"/>
          <w:szCs w:val="24"/>
        </w:rPr>
        <w:t>Первый этап </w:t>
      </w:r>
      <w:r w:rsidRPr="00E87209">
        <w:rPr>
          <w:rFonts w:ascii="Times New Roman" w:hAnsi="Times New Roman"/>
          <w:sz w:val="24"/>
          <w:szCs w:val="24"/>
        </w:rPr>
        <w:t>(условно охватывающий первые 5 месяцев жизни) характеризуется развитием недифференцированных привязанностей к лицам, ухаживающим за ребенком. Ребенок радуется общению со взрослым, стремится к телесному контакту, улыбается при ласковом обращении к нему. </w:t>
      </w:r>
      <w:r w:rsidRPr="00E87209">
        <w:rPr>
          <w:rFonts w:ascii="Times New Roman" w:hAnsi="Times New Roman"/>
          <w:sz w:val="24"/>
          <w:szCs w:val="24"/>
        </w:rPr>
        <w:br/>
      </w:r>
      <w:r w:rsidRPr="00E87209">
        <w:rPr>
          <w:rFonts w:ascii="Times New Roman" w:hAnsi="Times New Roman"/>
          <w:i/>
          <w:iCs/>
          <w:sz w:val="24"/>
          <w:szCs w:val="24"/>
        </w:rPr>
        <w:t>Второй этап </w:t>
      </w:r>
      <w:r w:rsidRPr="00E87209">
        <w:rPr>
          <w:rFonts w:ascii="Times New Roman" w:hAnsi="Times New Roman"/>
          <w:sz w:val="24"/>
          <w:szCs w:val="24"/>
        </w:rPr>
        <w:t>(от 5—6 месяцев до 1 года) отличается развитием специфических привязанностей. Ребенок начинает проявлять все более сильную привязанность к какому-либо одному заботящемуся о нем лицу. Он следит за ним глазами, выражает недовольство при его уходе, улыбается больше этому лицу, чем другим, охотнее и длительнее гулит и лепечет в его присутствии. К концу этого этапа он может показывать активное стремление к отказу от общения с другими лицами, страх при виде чужого лица.</w:t>
      </w:r>
    </w:p>
    <w:p w:rsidR="00BC4DEC" w:rsidRPr="00E87209" w:rsidRDefault="00BC4DEC" w:rsidP="00E87209">
      <w:pPr>
        <w:spacing w:after="0" w:line="240" w:lineRule="auto"/>
        <w:ind w:firstLine="709"/>
        <w:jc w:val="both"/>
        <w:rPr>
          <w:rFonts w:ascii="Times New Roman" w:hAnsi="Times New Roman"/>
          <w:sz w:val="24"/>
          <w:szCs w:val="24"/>
        </w:rPr>
      </w:pPr>
      <w:r w:rsidRPr="00E87209">
        <w:rPr>
          <w:rFonts w:ascii="Times New Roman" w:hAnsi="Times New Roman"/>
          <w:i/>
          <w:iCs/>
          <w:sz w:val="24"/>
          <w:szCs w:val="24"/>
        </w:rPr>
        <w:t>Третий этап </w:t>
      </w:r>
      <w:r w:rsidRPr="00E87209">
        <w:rPr>
          <w:rFonts w:ascii="Times New Roman" w:hAnsi="Times New Roman"/>
          <w:sz w:val="24"/>
          <w:szCs w:val="24"/>
        </w:rPr>
        <w:t>характеризуется постепенным развитием множественных привязанностей. К году у ребенка единственная привязанность начинает расширяться и распространяется еще на 2—3 лица из его окружения. Обычно это другой родитель, бабушка или еще кто-либо из близких. </w:t>
      </w:r>
      <w:r w:rsidRPr="00E87209">
        <w:rPr>
          <w:rFonts w:ascii="Times New Roman" w:hAnsi="Times New Roman"/>
          <w:sz w:val="24"/>
          <w:szCs w:val="24"/>
        </w:rPr>
        <w:br/>
        <w:t>Некоторые дети в своем развитии минуют второй этап и более быстро переходят к третьему. Особенно это характерно для детей, которые воспитываются в детских учреждениях. </w:t>
      </w:r>
      <w:r w:rsidRPr="00E87209">
        <w:rPr>
          <w:rFonts w:ascii="Times New Roman" w:hAnsi="Times New Roman"/>
          <w:sz w:val="24"/>
          <w:szCs w:val="24"/>
        </w:rPr>
        <w:br/>
        <w:t>Таким образом, специфические эмоциональные привязанности у ребенка раннего возраста наиболее интенсивно развиваются в период от 22 недель до 1 года.</w:t>
      </w:r>
    </w:p>
    <w:p w:rsidR="00BC4DEC" w:rsidRPr="00E87209" w:rsidRDefault="00BC4DEC" w:rsidP="00E87209">
      <w:pPr>
        <w:spacing w:after="0" w:line="240" w:lineRule="auto"/>
        <w:ind w:firstLine="709"/>
        <w:jc w:val="both"/>
        <w:rPr>
          <w:rFonts w:ascii="Times New Roman" w:hAnsi="Times New Roman"/>
          <w:sz w:val="24"/>
          <w:szCs w:val="24"/>
        </w:rPr>
      </w:pPr>
      <w:r w:rsidRPr="00E87209">
        <w:rPr>
          <w:rFonts w:ascii="Times New Roman" w:hAnsi="Times New Roman"/>
          <w:sz w:val="24"/>
          <w:szCs w:val="24"/>
        </w:rPr>
        <w:t>В </w:t>
      </w:r>
      <w:r w:rsidRPr="00E87209">
        <w:rPr>
          <w:rFonts w:ascii="Times New Roman" w:hAnsi="Times New Roman"/>
          <w:b/>
          <w:bCs/>
          <w:sz w:val="24"/>
          <w:szCs w:val="24"/>
        </w:rPr>
        <w:t>младенческом возрасте </w:t>
      </w:r>
      <w:r w:rsidRPr="00E87209">
        <w:rPr>
          <w:rFonts w:ascii="Times New Roman" w:hAnsi="Times New Roman"/>
          <w:sz w:val="24"/>
          <w:szCs w:val="24"/>
        </w:rPr>
        <w:t>(от рождения до года) важно, чтобы, прежде всего установилось тесное эмоциональное взаимодействие матери и ребенка. Именно в процессе этого общения формируются основы всей психической деятельности малыша. </w:t>
      </w:r>
      <w:r w:rsidRPr="00E87209">
        <w:rPr>
          <w:rFonts w:ascii="Times New Roman" w:hAnsi="Times New Roman"/>
          <w:sz w:val="24"/>
          <w:szCs w:val="24"/>
        </w:rPr>
        <w:br/>
        <w:t>Динамика психомоторного развития в первые годы жизни зависит от многих факторов, прежде всего от наследственных особенностей организма, общего состояния здоровья, пола, окружающей среды. Кроме того, развитие в раннем возрасте происходит неравномерно, поэтому его оценка всегда требует динамического наблюдения. </w:t>
      </w:r>
      <w:r w:rsidRPr="00E87209">
        <w:rPr>
          <w:rFonts w:ascii="Times New Roman" w:hAnsi="Times New Roman"/>
          <w:sz w:val="24"/>
          <w:szCs w:val="24"/>
        </w:rPr>
        <w:br/>
        <w:t>На первом году жизни мозг ребенка обладает наиболее высоким темпом своего развития: беспомощный </w:t>
      </w:r>
      <w:r w:rsidRPr="00E87209">
        <w:rPr>
          <w:rFonts w:ascii="Times New Roman" w:hAnsi="Times New Roman"/>
          <w:b/>
          <w:bCs/>
          <w:sz w:val="24"/>
          <w:szCs w:val="24"/>
        </w:rPr>
        <w:t>новорожденный</w:t>
      </w:r>
      <w:r w:rsidRPr="00E87209">
        <w:rPr>
          <w:rFonts w:ascii="Times New Roman" w:hAnsi="Times New Roman"/>
          <w:sz w:val="24"/>
          <w:szCs w:val="24"/>
        </w:rPr>
        <w:t> к концу первого года жизни овладевает прямостоянием, ходьбой, предметно-манипулятивной деятельностью, начальным пониманием обращенной к нему речи, кроме того, он начинает произносить первые лепетные слова и соотносить их с лицами и предметами. Именно в этот период начинается становление речи как средства общения. Первый год жизни имеет очень важное значение в психическом развитии ребенка. Именно на первом году жизни формируются предпосылки дальнейшего обучения ребенка. </w:t>
      </w:r>
      <w:r w:rsidRPr="00E87209">
        <w:rPr>
          <w:rFonts w:ascii="Times New Roman" w:hAnsi="Times New Roman"/>
          <w:sz w:val="24"/>
          <w:szCs w:val="24"/>
        </w:rPr>
        <w:br/>
        <w:t>В психомоторном развитии ребенка первого года жизни выделяют несколько периодов. Уже в первый период — период новорожденности — первый месяц жизни к 3—4 неделям появляются первые предпосылки так называемого коммуникативного поведения: ротовое внимание, когда малыш на ласковый голос и улыбку взрослого замирает, вытягивая слегка вперед губы, он как бы слушает губами. Кроме того, уже в период новорожденности малыш быстрее реагирует на голос, чем на звучащую игрушку.</w:t>
      </w:r>
      <w:r w:rsidRPr="00E87209">
        <w:rPr>
          <w:rFonts w:ascii="Times New Roman" w:hAnsi="Times New Roman"/>
          <w:sz w:val="24"/>
          <w:szCs w:val="24"/>
        </w:rPr>
        <w:br/>
        <w:t>В первые месяцы жизни у младенца интенсивно развивается зрение и слух: появляется зрительное и слуховое сосредоточение, зрительная фиксация и прослеживание предмета. К 3 месяцам у ребенка уже отчетливо выражена эмоционально выразительная реакция на общение — комплекс оживления. Комплекс оживления проявляется в том, что ребенок сосредоточивает взгляд на лице общающегося с ним взрослого, улыбается ему, активно двигает при этом ручками и ножками и издает тихие звуки. Появление комплекса оживления определяет как бы грань между </w:t>
      </w:r>
      <w:r w:rsidRPr="00E87209">
        <w:rPr>
          <w:rFonts w:ascii="Times New Roman" w:hAnsi="Times New Roman"/>
          <w:i/>
          <w:iCs/>
          <w:sz w:val="24"/>
          <w:szCs w:val="24"/>
        </w:rPr>
        <w:t>периодом новорожденности </w:t>
      </w:r>
      <w:r w:rsidRPr="00E87209">
        <w:rPr>
          <w:rFonts w:ascii="Times New Roman" w:hAnsi="Times New Roman"/>
          <w:sz w:val="24"/>
          <w:szCs w:val="24"/>
        </w:rPr>
        <w:t>и </w:t>
      </w:r>
      <w:r w:rsidRPr="00E87209">
        <w:rPr>
          <w:rFonts w:ascii="Times New Roman" w:hAnsi="Times New Roman"/>
          <w:i/>
          <w:iCs/>
          <w:sz w:val="24"/>
          <w:szCs w:val="24"/>
        </w:rPr>
        <w:t>младенчеством. </w:t>
      </w:r>
      <w:r w:rsidRPr="00E87209">
        <w:rPr>
          <w:rFonts w:ascii="Times New Roman" w:hAnsi="Times New Roman"/>
          <w:sz w:val="24"/>
          <w:szCs w:val="24"/>
        </w:rPr>
        <w:t>Эмоционально-положительное отношение ребенка ко взрослому интенсивно развивается в период младенчества: появляется улыбка, затем смех, к 4—5 месяцам общение ребенка со взрослым приобретает избирательный характер. Ребенок постепенно начинает отличать своих от чужих. К 6 месяцам ребенок уже четко выделяет мать или ухаживающего за ним взрослого, рассматривает окружающие предметы и людей, а если он не дифференцирует мать, не дает ориентировочной или отрицательной реакции на новое лицо и/или не рассматривает окружающие его предметы, то его обязательно следует показать детскому психоневрологу. </w:t>
      </w:r>
      <w:r w:rsidRPr="00E87209">
        <w:rPr>
          <w:rFonts w:ascii="Times New Roman" w:hAnsi="Times New Roman"/>
          <w:sz w:val="24"/>
          <w:szCs w:val="24"/>
        </w:rPr>
        <w:br/>
        <w:t>В процессе общения со взрослым у ребенка формируются предпосылки к овладению речью. В присутствии взрослого ребенок более активно гулит, а затем и лепечет, со второго полугодия жизни начинает подражать слогам, произносимым взрослым. </w:t>
      </w:r>
      <w:r w:rsidRPr="00E87209">
        <w:rPr>
          <w:rFonts w:ascii="Times New Roman" w:hAnsi="Times New Roman"/>
          <w:sz w:val="24"/>
          <w:szCs w:val="24"/>
        </w:rPr>
        <w:br/>
        <w:t>Эмоционально-положительное общение взрослого с младенцем формирует у него коммуникативную потребность и стимулирует развитие речи. </w:t>
      </w:r>
      <w:r w:rsidRPr="00E87209">
        <w:rPr>
          <w:rFonts w:ascii="Times New Roman" w:hAnsi="Times New Roman"/>
          <w:sz w:val="24"/>
          <w:szCs w:val="24"/>
        </w:rPr>
        <w:br/>
        <w:t>К концу первого полугодия жизни у ребенка наряду с коммуникативным поведением интенсивного развиваются сенсорные функции. Прежде всего меняется характер зрительного прослеживания: если в первые месяцы жизни малыш следил за предметом, не отрывая взгляда, а потеряв предмет из поля зрения, больше к нему не возвращался, то после 5 месяцев ребенок, следя за предметом, как бы его осматривает, ощупывает взглядом. Если при этом внимание ребенка переключить на другой предмет, или лицо взрослого, то через очень короткое время он может вернуться к прерванному занятию. Появление этой функции — важный показатель нормального нервно-психического развития ребенка. </w:t>
      </w:r>
      <w:r w:rsidRPr="00E87209">
        <w:rPr>
          <w:rFonts w:ascii="Times New Roman" w:hAnsi="Times New Roman"/>
          <w:sz w:val="24"/>
          <w:szCs w:val="24"/>
        </w:rPr>
        <w:br/>
        <w:t>К началу второго полугодия жизни в развитии движений рук все большую роль начинает играть зрительный анализатор: к 6 месяцам ребенок быстро и точно направляет руку к игрушке, расположенной в поле его зрения. Игрушка становится средством общения и психического развития ребенка (Л.А.Венгер, В.С.Мухина, 1988). </w:t>
      </w:r>
      <w:r w:rsidRPr="00E87209">
        <w:rPr>
          <w:rFonts w:ascii="Times New Roman" w:hAnsi="Times New Roman"/>
          <w:sz w:val="24"/>
          <w:szCs w:val="24"/>
        </w:rPr>
        <w:br/>
        <w:t>В возрасте от 6 до 9 месяцев ребенок под контролем зрения берет игрушки, рассматривает и ощупывает их, перекладывает из руки в руку, тянет в рот. Все эти действия сопровождаются оживленной мимикой и разнообразными по интонации голосовыми реакциями. Таким образом, на основе активного манипулирования с предметами развивается активность познавательной деятельности, формируется готовность к совместной игре со взрослыми, появляются выразительные коммуникативные жесты, формируется начальное понимание обращенной речи, активизируется лепет, развивается самоподражание и подражание звукам взрослого. </w:t>
      </w:r>
      <w:r w:rsidRPr="00E87209">
        <w:rPr>
          <w:rFonts w:ascii="Times New Roman" w:hAnsi="Times New Roman"/>
          <w:sz w:val="24"/>
          <w:szCs w:val="24"/>
        </w:rPr>
        <w:br/>
        <w:t>Понимание ситуации и стремление к подражанию и контакту со взрослым позволяет 9-месячному ребенку обучиться игре в ладушки, а также умению искать спрятанную игрушку. </w:t>
      </w:r>
      <w:r w:rsidRPr="00E87209">
        <w:rPr>
          <w:rFonts w:ascii="Times New Roman" w:hAnsi="Times New Roman"/>
          <w:sz w:val="24"/>
          <w:szCs w:val="24"/>
        </w:rPr>
        <w:br/>
        <w:t>Важное значение для оценки психомоторного развития ребенка в конце первого года жизни имеет его реакция на речевое общение. Дети с нормальным психическим развитием и сохранным слухом к концу года адекватно реагируют на речевое общение и интонацию, отвечают действием на некоторые словесные просьбы. К концу года при соответствующем обучении ребенок понимает и выполняет несколько словесных команд. Всегда следует помнить, что подобное понимание обращенной к малышу речи развивается только в процессе обучения на фоне эмоционально-положительного взаимодействия взрослого с ребенком. Поэтому невыполнение подобных просьб может быть связано с отсутствием специальных занятий с малышом, а также недостаточностью эмоционального общения. </w:t>
      </w:r>
      <w:r w:rsidRPr="00E87209">
        <w:rPr>
          <w:rFonts w:ascii="Times New Roman" w:hAnsi="Times New Roman"/>
          <w:sz w:val="24"/>
          <w:szCs w:val="24"/>
        </w:rPr>
        <w:br/>
        <w:t>Если у малыша нет адекватной реакции на речь, следует проверить у него слух и посоветоваться с детским психиатром или невропатологом относительно его психического развития. </w:t>
      </w:r>
      <w:r w:rsidRPr="00E87209">
        <w:rPr>
          <w:rFonts w:ascii="Times New Roman" w:hAnsi="Times New Roman"/>
          <w:sz w:val="24"/>
          <w:szCs w:val="24"/>
        </w:rPr>
        <w:br/>
        <w:t>Ребенок с отставанием в развитии слабо реагирует на общение со взрослым и на окружающие предметы, он долго не дифференцирует «своих» и «чужих».</w:t>
      </w:r>
    </w:p>
    <w:p w:rsidR="00BC4DEC" w:rsidRPr="00E87209" w:rsidRDefault="00BC4DEC" w:rsidP="00E87209">
      <w:pPr>
        <w:spacing w:after="0" w:line="240" w:lineRule="auto"/>
        <w:ind w:firstLine="709"/>
        <w:jc w:val="both"/>
        <w:rPr>
          <w:rFonts w:ascii="Times New Roman" w:hAnsi="Times New Roman"/>
          <w:b/>
          <w:sz w:val="24"/>
          <w:szCs w:val="24"/>
          <w:lang w:eastAsia="ru-RU"/>
        </w:rPr>
      </w:pPr>
      <w:r w:rsidRPr="00E87209">
        <w:rPr>
          <w:rFonts w:ascii="Times New Roman" w:hAnsi="Times New Roman"/>
          <w:sz w:val="24"/>
          <w:szCs w:val="24"/>
        </w:rPr>
        <w:t>Одной из характерных особенностей </w:t>
      </w:r>
      <w:r w:rsidRPr="00E87209">
        <w:rPr>
          <w:rFonts w:ascii="Times New Roman" w:hAnsi="Times New Roman"/>
          <w:b/>
          <w:bCs/>
          <w:sz w:val="24"/>
          <w:szCs w:val="24"/>
        </w:rPr>
        <w:t>раннего возраста </w:t>
      </w:r>
      <w:r w:rsidRPr="00E87209">
        <w:rPr>
          <w:rFonts w:ascii="Times New Roman" w:hAnsi="Times New Roman"/>
          <w:sz w:val="24"/>
          <w:szCs w:val="24"/>
        </w:rPr>
        <w:t>(от 1 года до 3 лет) является формирование нового вида общения на основе интенсивного развития речи. Кроме того, малыш начинает правильно и по назначению употреблять окружающие его предметы. В личностном плане у него развивается воля, стремление к самостоятельности, творческая активность, познавательный интерес. Самостоятельное передвижение, активное взаимодействие с предметами и игрушками способствуют дальнейшему развитию сенсорных функций. </w:t>
      </w:r>
      <w:r w:rsidRPr="00E87209">
        <w:rPr>
          <w:rFonts w:ascii="Times New Roman" w:hAnsi="Times New Roman"/>
          <w:sz w:val="24"/>
          <w:szCs w:val="24"/>
        </w:rPr>
        <w:br/>
        <w:t>Наиболее интенсивно развивающейся функцией в раннем возрасте является речь. К 3 годам ребенок общается с окружающими развернутыми фразами. Значительно возрастает его активный словарь. Ребенок постоянно комментирует свои действия, начинает задавать вопросы. </w:t>
      </w:r>
      <w:r w:rsidRPr="00E87209">
        <w:rPr>
          <w:rFonts w:ascii="Times New Roman" w:hAnsi="Times New Roman"/>
          <w:sz w:val="24"/>
          <w:szCs w:val="24"/>
        </w:rPr>
        <w:br/>
        <w:t>Интенсивное развитие речи на этом возрастном этапе перестраивает все психические процессы ребенка. Речь становится ведущим средством общения и развития мышления. </w:t>
      </w:r>
      <w:r w:rsidRPr="00E87209">
        <w:rPr>
          <w:rFonts w:ascii="Times New Roman" w:hAnsi="Times New Roman"/>
          <w:sz w:val="24"/>
          <w:szCs w:val="24"/>
        </w:rPr>
        <w:br/>
        <w:t>К 2 годам начинает развиваться так называемая регулирующая функция речи, т.е. ребенок все более и более начинает подчинять свои действия словесной инструкции взрослого. Однако лишь на третьем году жизни речевая регуляция поведения становится более постоянной. Происходит интенсивное развитие понимания речи. У ребенка не только резко возрастает число понимаемых им слов, но он начинает действовать с предметами по инструкции взрослого, у него развивается интерес к слушанию сказок, рассказов и стихов, т.е. понимание речи начинает выходить за пределы непосредственной ситуации общения. </w:t>
      </w:r>
      <w:r w:rsidRPr="00E87209">
        <w:rPr>
          <w:rFonts w:ascii="Times New Roman" w:hAnsi="Times New Roman"/>
          <w:sz w:val="24"/>
          <w:szCs w:val="24"/>
        </w:rPr>
        <w:br/>
        <w:t>Темп развития речи в раннем возрасте является очень высоким. Так, если к концу второго года ребенок употребляет до 300 слов, то к началу третьего года их число резко возрастает, достигая к концу третьего года 1000—1500 слов. Вместе с тем артикуляция звуков остается еще далеко несовершенной: многие звуки опускаются или замещаются близкими по артикуляции или звучанию. Ребенок при произнесении слов, в первую очередь, ориентируется на их интонационно-ритмическую и мелодическую характеристику. </w:t>
      </w:r>
      <w:r w:rsidRPr="00E87209">
        <w:rPr>
          <w:rFonts w:ascii="Times New Roman" w:hAnsi="Times New Roman"/>
          <w:sz w:val="24"/>
          <w:szCs w:val="24"/>
        </w:rPr>
        <w:br/>
        <w:t>Показателем нормального развития детской речи на этом возрастном этапе является возможность ребенка к 3 годам строить предложения из 3—4 слов и более и употреблять знакомые слова в нескольких грамматических формах (</w:t>
      </w:r>
      <w:r w:rsidRPr="00E87209">
        <w:rPr>
          <w:rFonts w:ascii="Times New Roman" w:hAnsi="Times New Roman"/>
          <w:i/>
          <w:iCs/>
          <w:sz w:val="24"/>
          <w:szCs w:val="24"/>
        </w:rPr>
        <w:t>Жукова Н.С. Мастюкова Е.М. </w:t>
      </w:r>
      <w:r w:rsidRPr="00E87209">
        <w:rPr>
          <w:rFonts w:ascii="Times New Roman" w:hAnsi="Times New Roman"/>
          <w:sz w:val="24"/>
          <w:szCs w:val="24"/>
        </w:rPr>
        <w:t>Если ваш ребенок отстает в развитии. — М.: Медицина. — 1993. — С. 25. ) Многие авторы отмечают большую динамичность этого процесса у детей с нормальным речевым развитием.</w:t>
      </w:r>
      <w:r w:rsidRPr="00E87209">
        <w:rPr>
          <w:rFonts w:ascii="Times New Roman" w:hAnsi="Times New Roman"/>
          <w:sz w:val="24"/>
          <w:szCs w:val="24"/>
        </w:rPr>
        <w:br/>
      </w:r>
      <w:r w:rsidRPr="00E87209">
        <w:rPr>
          <w:rFonts w:ascii="Times New Roman" w:hAnsi="Times New Roman"/>
          <w:b/>
          <w:sz w:val="24"/>
          <w:szCs w:val="24"/>
          <w:lang w:eastAsia="ru-RU"/>
        </w:rPr>
        <w:t>3. Диагностические игры</w:t>
      </w:r>
    </w:p>
    <w:p w:rsidR="00BC4DEC" w:rsidRPr="00E87209" w:rsidRDefault="00BC4DEC" w:rsidP="00E87209">
      <w:pPr>
        <w:spacing w:after="0" w:line="240" w:lineRule="auto"/>
        <w:ind w:firstLine="709"/>
        <w:jc w:val="both"/>
        <w:rPr>
          <w:rFonts w:ascii="Times New Roman" w:hAnsi="Times New Roman"/>
          <w:sz w:val="24"/>
          <w:szCs w:val="24"/>
        </w:rPr>
      </w:pPr>
      <w:r w:rsidRPr="00E87209">
        <w:rPr>
          <w:rFonts w:ascii="Times New Roman" w:hAnsi="Times New Roman"/>
          <w:sz w:val="24"/>
          <w:szCs w:val="24"/>
        </w:rPr>
        <w:t>Как уже отмечалось, наиболее выраженные пространственные нарушения наблюдаются у детей с церебральным параличом. При воспитании у этих детей восприятия формы предметов обязательно подключают тактильное восприятие и речь. Каждая предъявляемая ребенку геометрическая форма называется, и ребенок ощупывает ее руками, затем с помощью игры «Волшебный мешочек» он начинает узнавать ее на ощупь. </w:t>
      </w:r>
      <w:r w:rsidRPr="00E87209">
        <w:rPr>
          <w:rFonts w:ascii="Times New Roman" w:hAnsi="Times New Roman"/>
          <w:sz w:val="24"/>
          <w:szCs w:val="24"/>
        </w:rPr>
        <w:br/>
      </w:r>
      <w:r w:rsidRPr="00E87209">
        <w:rPr>
          <w:rFonts w:ascii="Times New Roman" w:hAnsi="Times New Roman"/>
          <w:i/>
          <w:iCs/>
          <w:sz w:val="24"/>
          <w:szCs w:val="24"/>
        </w:rPr>
        <w:t>Используются также следующие игры:</w:t>
      </w:r>
    </w:p>
    <w:p w:rsidR="00BC4DEC" w:rsidRPr="00E87209" w:rsidRDefault="00BC4DEC" w:rsidP="00E87209">
      <w:pPr>
        <w:numPr>
          <w:ilvl w:val="0"/>
          <w:numId w:val="1"/>
        </w:numPr>
        <w:spacing w:after="0" w:line="240" w:lineRule="auto"/>
        <w:jc w:val="both"/>
        <w:rPr>
          <w:rFonts w:ascii="Times New Roman" w:hAnsi="Times New Roman"/>
          <w:sz w:val="24"/>
          <w:szCs w:val="24"/>
        </w:rPr>
      </w:pPr>
      <w:r w:rsidRPr="00E87209">
        <w:rPr>
          <w:rFonts w:ascii="Times New Roman" w:hAnsi="Times New Roman"/>
          <w:sz w:val="24"/>
          <w:szCs w:val="24"/>
        </w:rPr>
        <w:t>Подбери предмет подходящий по форме. На специальных карточках изображены знакомые ребенку предметы (огурец, яблоко, шар, тарелка, пенал, колесо, книга, портфель) и 4 трафарета геометрических фигур (прямоугольник, круг, треугольник, овал). Перед ребенком выкладываются трафареты фигур и ему предлагается подобрать к каждой фигуре похожую картинку.</w:t>
      </w:r>
    </w:p>
    <w:p w:rsidR="00BC4DEC" w:rsidRPr="00E87209" w:rsidRDefault="00BC4DEC" w:rsidP="00E87209">
      <w:pPr>
        <w:numPr>
          <w:ilvl w:val="0"/>
          <w:numId w:val="1"/>
        </w:numPr>
        <w:spacing w:after="0" w:line="240" w:lineRule="auto"/>
        <w:jc w:val="both"/>
        <w:rPr>
          <w:rFonts w:ascii="Times New Roman" w:hAnsi="Times New Roman"/>
          <w:sz w:val="24"/>
          <w:szCs w:val="24"/>
        </w:rPr>
      </w:pPr>
      <w:r w:rsidRPr="00E87209">
        <w:rPr>
          <w:rFonts w:ascii="Times New Roman" w:hAnsi="Times New Roman"/>
          <w:sz w:val="24"/>
          <w:szCs w:val="24"/>
        </w:rPr>
        <w:t>Помещение в коробку с прорезями различных геометрических фигур («Почтовый ящик»).</w:t>
      </w:r>
    </w:p>
    <w:p w:rsidR="00BC4DEC" w:rsidRPr="00E87209" w:rsidRDefault="00BC4DEC" w:rsidP="00E87209">
      <w:pPr>
        <w:numPr>
          <w:ilvl w:val="0"/>
          <w:numId w:val="1"/>
        </w:numPr>
        <w:spacing w:after="0" w:line="240" w:lineRule="auto"/>
        <w:jc w:val="both"/>
        <w:rPr>
          <w:rFonts w:ascii="Times New Roman" w:hAnsi="Times New Roman"/>
          <w:sz w:val="24"/>
          <w:szCs w:val="24"/>
        </w:rPr>
      </w:pPr>
      <w:r w:rsidRPr="00E87209">
        <w:rPr>
          <w:rFonts w:ascii="Times New Roman" w:hAnsi="Times New Roman"/>
          <w:sz w:val="24"/>
          <w:szCs w:val="24"/>
        </w:rPr>
        <w:t>Узнавание и копирование геометрических фигур. Ребенка просят наощупь узнать фигуры, находящиеся в мешочке, назвать, а затем нарисовать (прямоугольник, треугольник, круг, квадрат) (Частично использованы материалы из кн.: Чего на свете не бывает / Под ред. О.М.Дьяченко, Е.Л.Агаевой. — М, 1991 и Забранной</w:t>
      </w:r>
      <w:r w:rsidRPr="00E87209">
        <w:rPr>
          <w:rFonts w:ascii="Times New Roman" w:hAnsi="Times New Roman"/>
          <w:b/>
          <w:bCs/>
          <w:sz w:val="24"/>
          <w:szCs w:val="24"/>
        </w:rPr>
        <w:t> </w:t>
      </w:r>
      <w:r w:rsidRPr="00E87209">
        <w:rPr>
          <w:rFonts w:ascii="Times New Roman" w:hAnsi="Times New Roman"/>
          <w:sz w:val="24"/>
          <w:szCs w:val="24"/>
        </w:rPr>
        <w:t>С.Д. Ваш ребенок учится во вспомогательной школе. — М., 1990.) . См. рис.</w:t>
      </w:r>
    </w:p>
    <w:p w:rsidR="00BC4DEC" w:rsidRPr="00E87209" w:rsidRDefault="00BC4DEC" w:rsidP="00E87209">
      <w:pPr>
        <w:numPr>
          <w:ilvl w:val="0"/>
          <w:numId w:val="1"/>
        </w:numPr>
        <w:spacing w:after="0" w:line="240" w:lineRule="auto"/>
        <w:jc w:val="both"/>
        <w:rPr>
          <w:rFonts w:ascii="Times New Roman" w:hAnsi="Times New Roman"/>
          <w:sz w:val="24"/>
          <w:szCs w:val="24"/>
        </w:rPr>
      </w:pPr>
      <w:r w:rsidRPr="00E87209">
        <w:rPr>
          <w:rFonts w:ascii="Times New Roman" w:hAnsi="Times New Roman"/>
          <w:sz w:val="24"/>
          <w:szCs w:val="24"/>
        </w:rPr>
        <w:t>Отгадать из каких геометрических фигур составлен рисунок. См. рис. Вспомнить и назвать предметы, похожие на круг, квадрат, треугольник.</w:t>
      </w:r>
    </w:p>
    <w:p w:rsidR="00BC4DEC" w:rsidRPr="00E87209" w:rsidRDefault="00BC4DEC" w:rsidP="00E87209">
      <w:pPr>
        <w:shd w:val="clear" w:color="auto" w:fill="FFFFFF"/>
        <w:spacing w:after="0" w:line="240" w:lineRule="auto"/>
        <w:ind w:left="150" w:right="150"/>
        <w:jc w:val="center"/>
        <w:rPr>
          <w:rFonts w:ascii="Times New Roman" w:hAnsi="Times New Roman"/>
          <w:b/>
          <w:color w:val="000000"/>
          <w:sz w:val="24"/>
          <w:szCs w:val="24"/>
          <w:lang w:eastAsia="ru-RU"/>
        </w:rPr>
      </w:pPr>
      <w:r w:rsidRPr="00E87209">
        <w:rPr>
          <w:rFonts w:ascii="Times New Roman" w:hAnsi="Times New Roman"/>
          <w:b/>
          <w:color w:val="000000"/>
          <w:sz w:val="24"/>
          <w:szCs w:val="24"/>
          <w:lang w:eastAsia="ru-RU"/>
        </w:rPr>
        <w:t>Литература</w:t>
      </w:r>
    </w:p>
    <w:p w:rsidR="00BC4DEC" w:rsidRPr="00E87209" w:rsidRDefault="00BC4DEC" w:rsidP="00E87209">
      <w:pPr>
        <w:shd w:val="clear" w:color="auto" w:fill="FFFFFF"/>
        <w:spacing w:line="240" w:lineRule="auto"/>
        <w:ind w:firstLine="540"/>
        <w:rPr>
          <w:rFonts w:ascii="Times New Roman" w:hAnsi="Times New Roman"/>
          <w:b/>
          <w:sz w:val="24"/>
          <w:szCs w:val="24"/>
        </w:rPr>
      </w:pPr>
      <w:r w:rsidRPr="00E87209">
        <w:rPr>
          <w:rFonts w:ascii="Times New Roman" w:hAnsi="Times New Roman"/>
          <w:b/>
          <w:sz w:val="24"/>
          <w:szCs w:val="24"/>
        </w:rPr>
        <w:t xml:space="preserve">Печатный образовательный ресурс : </w:t>
      </w:r>
    </w:p>
    <w:p w:rsidR="00BC4DEC" w:rsidRPr="00E87209" w:rsidRDefault="00BC4DEC" w:rsidP="00E87209">
      <w:pPr>
        <w:numPr>
          <w:ilvl w:val="0"/>
          <w:numId w:val="3"/>
        </w:numPr>
        <w:shd w:val="clear" w:color="auto" w:fill="FFFFFF"/>
        <w:tabs>
          <w:tab w:val="clear" w:pos="720"/>
        </w:tabs>
        <w:spacing w:after="0" w:line="240" w:lineRule="auto"/>
        <w:ind w:left="0" w:firstLine="540"/>
        <w:jc w:val="both"/>
        <w:rPr>
          <w:rFonts w:ascii="Times New Roman" w:hAnsi="Times New Roman"/>
          <w:b/>
          <w:sz w:val="24"/>
          <w:szCs w:val="24"/>
        </w:rPr>
      </w:pPr>
      <w:r w:rsidRPr="00E87209">
        <w:rPr>
          <w:rFonts w:ascii="Times New Roman" w:hAnsi="Times New Roman"/>
          <w:sz w:val="24"/>
          <w:szCs w:val="24"/>
        </w:rPr>
        <w:t xml:space="preserve">Архипова, И. А. Диагностика психического развития ребенка. 250 тестов, заданий и упражнений для диагностики ребенка к школе / И.А. Архипова. – СПб. : Наука и техника, 2008.- 256 с.  </w:t>
      </w:r>
    </w:p>
    <w:p w:rsidR="00BC4DEC" w:rsidRPr="00E87209" w:rsidRDefault="00BC4DEC" w:rsidP="00E87209">
      <w:pPr>
        <w:numPr>
          <w:ilvl w:val="0"/>
          <w:numId w:val="3"/>
        </w:numPr>
        <w:shd w:val="clear" w:color="auto" w:fill="FFFFFF"/>
        <w:tabs>
          <w:tab w:val="clear" w:pos="720"/>
        </w:tabs>
        <w:spacing w:after="0" w:line="240" w:lineRule="auto"/>
        <w:ind w:left="0" w:firstLine="540"/>
        <w:jc w:val="both"/>
        <w:rPr>
          <w:rFonts w:ascii="Times New Roman" w:hAnsi="Times New Roman"/>
          <w:b/>
          <w:sz w:val="24"/>
          <w:szCs w:val="24"/>
        </w:rPr>
      </w:pPr>
      <w:r w:rsidRPr="00E87209">
        <w:rPr>
          <w:rStyle w:val="FontStyle179"/>
          <w:sz w:val="24"/>
          <w:szCs w:val="24"/>
        </w:rPr>
        <w:t xml:space="preserve">Бурлачук, Л. Ф. Методика Роршаха: краткое пособие / Л. Ф. Бурлачук. – Киев: О.С. Украина, 2008 .- 92 с. </w:t>
      </w:r>
    </w:p>
    <w:p w:rsidR="00BC4DEC" w:rsidRPr="00E87209" w:rsidRDefault="00BC4DEC" w:rsidP="00E87209">
      <w:pPr>
        <w:numPr>
          <w:ilvl w:val="0"/>
          <w:numId w:val="3"/>
        </w:numPr>
        <w:shd w:val="clear" w:color="auto" w:fill="FFFFFF"/>
        <w:tabs>
          <w:tab w:val="clear" w:pos="720"/>
        </w:tabs>
        <w:spacing w:after="0" w:line="240" w:lineRule="auto"/>
        <w:ind w:left="0" w:firstLine="540"/>
        <w:jc w:val="both"/>
        <w:rPr>
          <w:rFonts w:ascii="Times New Roman" w:hAnsi="Times New Roman"/>
          <w:b/>
          <w:sz w:val="24"/>
          <w:szCs w:val="24"/>
        </w:rPr>
      </w:pPr>
      <w:r w:rsidRPr="00E87209">
        <w:rPr>
          <w:rFonts w:ascii="Times New Roman" w:hAnsi="Times New Roman"/>
          <w:sz w:val="24"/>
          <w:szCs w:val="24"/>
        </w:rPr>
        <w:t xml:space="preserve">Бурлачук, Л. Ф. Психодиагностика: учебник для вузов / Л. Ф. Бурлачук.. – 2-е  изд. –  СПб. : Питер, 2011. –  384 с. </w:t>
      </w:r>
    </w:p>
    <w:p w:rsidR="00BC4DEC" w:rsidRPr="00E87209" w:rsidRDefault="00BC4DEC" w:rsidP="00E87209">
      <w:pPr>
        <w:numPr>
          <w:ilvl w:val="0"/>
          <w:numId w:val="3"/>
        </w:numPr>
        <w:shd w:val="clear" w:color="auto" w:fill="FFFFFF"/>
        <w:tabs>
          <w:tab w:val="clear" w:pos="720"/>
        </w:tabs>
        <w:spacing w:after="0" w:line="240" w:lineRule="auto"/>
        <w:ind w:left="0" w:firstLine="540"/>
        <w:jc w:val="both"/>
        <w:rPr>
          <w:rFonts w:ascii="Times New Roman" w:hAnsi="Times New Roman"/>
          <w:b/>
          <w:sz w:val="24"/>
          <w:szCs w:val="24"/>
        </w:rPr>
      </w:pPr>
      <w:r w:rsidRPr="00E87209">
        <w:rPr>
          <w:rFonts w:ascii="Times New Roman" w:hAnsi="Times New Roman"/>
          <w:sz w:val="24"/>
          <w:szCs w:val="24"/>
          <w:lang w:val="uk-UA"/>
        </w:rPr>
        <w:t xml:space="preserve">Мельничук, О. Б. Психологічна діагностика: навчальний посібник / О. Б. Мельничук. – Київ: Каравела, 2013. – 316 с. </w:t>
      </w:r>
    </w:p>
    <w:p w:rsidR="00BC4DEC" w:rsidRPr="00E87209" w:rsidRDefault="00BC4DEC" w:rsidP="00E87209">
      <w:pPr>
        <w:shd w:val="clear" w:color="auto" w:fill="FFFFFF"/>
        <w:spacing w:line="240" w:lineRule="auto"/>
        <w:ind w:firstLine="540"/>
        <w:rPr>
          <w:rFonts w:ascii="Times New Roman" w:hAnsi="Times New Roman"/>
          <w:b/>
          <w:sz w:val="24"/>
          <w:szCs w:val="24"/>
        </w:rPr>
      </w:pPr>
      <w:r w:rsidRPr="00E87209">
        <w:rPr>
          <w:rFonts w:ascii="Times New Roman" w:hAnsi="Times New Roman"/>
          <w:b/>
          <w:sz w:val="24"/>
          <w:szCs w:val="24"/>
        </w:rPr>
        <w:t xml:space="preserve">Электронный образовательный ресурс: </w:t>
      </w:r>
    </w:p>
    <w:p w:rsidR="00BC4DEC" w:rsidRPr="00E87209" w:rsidRDefault="00BC4DEC" w:rsidP="00E87209">
      <w:pPr>
        <w:numPr>
          <w:ilvl w:val="0"/>
          <w:numId w:val="2"/>
        </w:numPr>
        <w:tabs>
          <w:tab w:val="clear" w:pos="800"/>
          <w:tab w:val="num" w:pos="0"/>
        </w:tabs>
        <w:spacing w:after="0" w:line="240" w:lineRule="auto"/>
        <w:ind w:left="0" w:firstLine="450"/>
        <w:jc w:val="both"/>
        <w:rPr>
          <w:rStyle w:val="FontStyle179"/>
          <w:sz w:val="24"/>
          <w:szCs w:val="24"/>
        </w:rPr>
      </w:pPr>
      <w:r w:rsidRPr="00E87209">
        <w:rPr>
          <w:rStyle w:val="FontStyle179"/>
          <w:sz w:val="24"/>
          <w:szCs w:val="24"/>
          <w:lang w:val="uk-UA"/>
        </w:rPr>
        <w:t xml:space="preserve">Александров, А. А. </w:t>
      </w:r>
      <w:r w:rsidRPr="00E87209">
        <w:rPr>
          <w:rStyle w:val="FontStyle179"/>
          <w:sz w:val="24"/>
          <w:szCs w:val="24"/>
        </w:rPr>
        <w:t xml:space="preserve">Психодиагностика и психокоррекция: учебник / А. А. Александров. – СПб. : Питер, 2008. – 384 с.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5" w:history="1">
        <w:r w:rsidRPr="00E87209">
          <w:rPr>
            <w:rStyle w:val="Hyperlink"/>
            <w:sz w:val="24"/>
            <w:szCs w:val="24"/>
          </w:rPr>
          <w:t>https://cloud.mail.ru/public/9wnw/ih86NbuY9</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Fonts w:ascii="Times New Roman" w:hAnsi="Times New Roman"/>
          <w:sz w:val="24"/>
          <w:szCs w:val="24"/>
          <w:lang w:val="uk-UA"/>
        </w:rPr>
      </w:pPr>
      <w:r w:rsidRPr="00E87209">
        <w:rPr>
          <w:rFonts w:ascii="Times New Roman" w:hAnsi="Times New Roman"/>
          <w:sz w:val="24"/>
          <w:szCs w:val="24"/>
          <w:lang w:val="uk-UA"/>
        </w:rPr>
        <w:t xml:space="preserve">Белова, О. В. Общая психодиагностика методические указания / О. В. Белова. – Новосибирск: Научно-учебный центр психологии НГУ, 2014. – 254с.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6" w:history="1">
        <w:r w:rsidRPr="00E87209">
          <w:rPr>
            <w:rStyle w:val="Hyperlink"/>
            <w:sz w:val="24"/>
            <w:szCs w:val="24"/>
          </w:rPr>
          <w:t>https://cloud.mail.ru/public/3T7Y/PEJUZ6suw</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E87209">
        <w:rPr>
          <w:rFonts w:ascii="Times New Roman" w:hAnsi="Times New Roman"/>
          <w:sz w:val="24"/>
          <w:szCs w:val="24"/>
        </w:rPr>
        <w:t>Белый, Б. Диагноз по чернильным кляксам: методическое пособие / Б. Белый.</w:t>
      </w:r>
      <w:r w:rsidRPr="00E87209">
        <w:rPr>
          <w:rFonts w:ascii="Times New Roman" w:hAnsi="Times New Roman"/>
          <w:sz w:val="24"/>
          <w:szCs w:val="24"/>
          <w:lang w:val="uk-UA"/>
        </w:rPr>
        <w:t>– Москва: Питер, 2013. –</w:t>
      </w:r>
      <w:r w:rsidRPr="00E87209">
        <w:rPr>
          <w:rFonts w:ascii="Times New Roman" w:hAnsi="Times New Roman"/>
          <w:sz w:val="24"/>
          <w:szCs w:val="24"/>
        </w:rPr>
        <w:t xml:space="preserve"> 10 с.  –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7" w:history="1">
        <w:r w:rsidRPr="00E87209">
          <w:rPr>
            <w:rStyle w:val="Hyperlink"/>
            <w:sz w:val="24"/>
            <w:szCs w:val="24"/>
          </w:rPr>
          <w:t>https://cloud.mail.ru/public/MidT/G5zypngnC</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Fonts w:ascii="Times New Roman" w:hAnsi="Times New Roman"/>
          <w:sz w:val="24"/>
          <w:szCs w:val="24"/>
          <w:lang w:val="uk-UA"/>
        </w:rPr>
      </w:pPr>
      <w:r w:rsidRPr="00E87209">
        <w:rPr>
          <w:rFonts w:ascii="Times New Roman" w:hAnsi="Times New Roman"/>
          <w:sz w:val="24"/>
          <w:szCs w:val="24"/>
          <w:lang w:val="uk-UA"/>
        </w:rPr>
        <w:t xml:space="preserve">Бодалев, А. А. Столин, В. В., Аванесов, В. С. Общая психодиагностика / А. А. Бодалев, В. В. Столин,  В. С. Аванесов. – СПб. : Изд-во «Речь», 2016. – 440 стр.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8" w:history="1">
        <w:r w:rsidRPr="00E87209">
          <w:rPr>
            <w:rStyle w:val="Hyperlink"/>
            <w:sz w:val="24"/>
            <w:szCs w:val="24"/>
          </w:rPr>
          <w:t>https://cloud.mail.ru/public/23zD/RncG5gDvY</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E87209">
        <w:rPr>
          <w:rFonts w:ascii="Times New Roman" w:hAnsi="Times New Roman"/>
          <w:sz w:val="24"/>
          <w:szCs w:val="24"/>
        </w:rPr>
        <w:t xml:space="preserve">Бордовская, Н. В. Большая энциклопедия психологических тестов / Н. В. Бордовская. – Москва: АНО «ПЭБ, 2013. – 504 с. –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9" w:history="1">
        <w:r w:rsidRPr="00E87209">
          <w:rPr>
            <w:rStyle w:val="Hyperlink"/>
            <w:sz w:val="24"/>
            <w:szCs w:val="24"/>
          </w:rPr>
          <w:t>https://cloud.mail.ru/public/3A6B/DwhidAMHi</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Style w:val="FontStyle179"/>
          <w:sz w:val="24"/>
          <w:szCs w:val="24"/>
        </w:rPr>
      </w:pPr>
      <w:r w:rsidRPr="00E87209">
        <w:rPr>
          <w:rStyle w:val="FontStyle179"/>
          <w:sz w:val="24"/>
          <w:szCs w:val="24"/>
        </w:rPr>
        <w:t xml:space="preserve">Бурлачук, Л. Ф. Психодиагностика: Учебник для вузов / Л. Ф. Бурлачук. — СПб. : Питер, 2009. — 351 с: ил.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0" w:history="1">
        <w:r w:rsidRPr="00E87209">
          <w:rPr>
            <w:rStyle w:val="Hyperlink"/>
            <w:sz w:val="24"/>
            <w:szCs w:val="24"/>
          </w:rPr>
          <w:t>https://cloud.mail.ru/public/KxDE/8AAcH9DsR</w:t>
        </w:r>
      </w:hyperlink>
      <w:r w:rsidRPr="00E87209">
        <w:rPr>
          <w:rFonts w:ascii="Times New Roman" w:hAnsi="Times New Roman"/>
          <w:sz w:val="24"/>
          <w:szCs w:val="24"/>
        </w:rPr>
        <w:t xml:space="preserve"> </w:t>
      </w:r>
    </w:p>
    <w:p w:rsidR="00BC4DEC" w:rsidRPr="00E87209" w:rsidRDefault="00BC4DEC" w:rsidP="00E87209">
      <w:pPr>
        <w:numPr>
          <w:ilvl w:val="0"/>
          <w:numId w:val="2"/>
        </w:numPr>
        <w:shd w:val="clear" w:color="auto" w:fill="FFFFFF"/>
        <w:tabs>
          <w:tab w:val="clear" w:pos="800"/>
          <w:tab w:val="num" w:pos="0"/>
        </w:tabs>
        <w:spacing w:after="0" w:line="240" w:lineRule="auto"/>
        <w:ind w:left="0" w:firstLine="450"/>
        <w:jc w:val="both"/>
        <w:rPr>
          <w:rFonts w:ascii="Times New Roman" w:hAnsi="Times New Roman"/>
          <w:sz w:val="24"/>
          <w:szCs w:val="24"/>
          <w:lang w:val="uk-UA"/>
        </w:rPr>
      </w:pPr>
      <w:r w:rsidRPr="00E87209">
        <w:rPr>
          <w:rFonts w:ascii="Times New Roman" w:hAnsi="Times New Roman"/>
          <w:sz w:val="24"/>
          <w:szCs w:val="24"/>
          <w:lang w:val="uk-UA"/>
        </w:rPr>
        <w:t xml:space="preserve">Государев, Н. А. Психодиагностика. Методологии и методики исследования психологических типов: учебное пособие / Н. А. Государев. — М.: Ось-89, 2013. — 144 с.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1" w:history="1">
        <w:r w:rsidRPr="00E87209">
          <w:rPr>
            <w:rStyle w:val="Hyperlink"/>
            <w:sz w:val="24"/>
            <w:szCs w:val="24"/>
          </w:rPr>
          <w:t>https://cloud.mail.ru/public/A2i9/RcTkN7nSr</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Fonts w:ascii="Times New Roman" w:hAnsi="Times New Roman"/>
          <w:sz w:val="24"/>
          <w:szCs w:val="24"/>
          <w:lang w:val="uk-UA"/>
        </w:rPr>
      </w:pPr>
      <w:r w:rsidRPr="00E87209">
        <w:rPr>
          <w:rFonts w:ascii="Times New Roman" w:hAnsi="Times New Roman"/>
          <w:sz w:val="24"/>
          <w:szCs w:val="24"/>
        </w:rPr>
        <w:t>Двинин, А. П., Романченко И. А. Современная психодиагностика: учебно-практическое руководство / А. П. Двинин, И. А. Романченко</w:t>
      </w:r>
      <w:r w:rsidRPr="00E87209">
        <w:rPr>
          <w:rFonts w:ascii="Times New Roman" w:hAnsi="Times New Roman"/>
          <w:sz w:val="24"/>
          <w:szCs w:val="24"/>
          <w:lang w:val="uk-UA"/>
        </w:rPr>
        <w:t xml:space="preserve">. — СПб. : Речь, 2012. — 283 с.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2" w:history="1">
        <w:r w:rsidRPr="00E87209">
          <w:rPr>
            <w:rStyle w:val="Hyperlink"/>
            <w:sz w:val="24"/>
            <w:szCs w:val="24"/>
          </w:rPr>
          <w:t>https://cloud.mail.ru/public/HN1u/EpUx4ezjN</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Fonts w:ascii="Times New Roman" w:hAnsi="Times New Roman"/>
          <w:sz w:val="24"/>
          <w:szCs w:val="24"/>
          <w:lang w:val="uk-UA"/>
        </w:rPr>
      </w:pPr>
      <w:r w:rsidRPr="00E87209">
        <w:rPr>
          <w:rFonts w:ascii="Times New Roman" w:hAnsi="Times New Roman"/>
          <w:sz w:val="24"/>
          <w:szCs w:val="24"/>
          <w:lang w:val="uk-UA"/>
        </w:rPr>
        <w:t xml:space="preserve">Рассел, К., Картер, Ф. Большая книга IQ-Тестов: 1600 заданий / пер. с англ. А. В. Банкрашкова. Н. Ю. Чехомадской, Е. М. Нефедорова, Д. И. Кочерги. – Москва: Астрель, 2009. – 544с.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3" w:history="1">
        <w:r w:rsidRPr="00E87209">
          <w:rPr>
            <w:rStyle w:val="Hyperlink"/>
            <w:sz w:val="24"/>
            <w:szCs w:val="24"/>
          </w:rPr>
          <w:t>https://cloud.mail.ru/public/FCRY/3oGM5Warb</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E87209">
        <w:rPr>
          <w:rFonts w:ascii="Times New Roman" w:hAnsi="Times New Roman"/>
          <w:sz w:val="24"/>
          <w:szCs w:val="24"/>
        </w:rPr>
        <w:t xml:space="preserve">Семаго, Н. Я., Семаго, М.М. Диагностический альбом для оценки развития познавательной деятельности ребёнка. Дошкольный и младший школьный возраст: методическое пособие / Н.Я. Семаго, М.М. Семаго. – М. : Айрис-пресс, 2015. – 46 с. –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4" w:history="1">
        <w:r w:rsidRPr="00E87209">
          <w:rPr>
            <w:rStyle w:val="Hyperlink"/>
            <w:sz w:val="24"/>
            <w:szCs w:val="24"/>
          </w:rPr>
          <w:t>https://cloud.mail.ru/public/LkXw/8xku2Gi2b</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E87209">
        <w:rPr>
          <w:rFonts w:ascii="Times New Roman" w:hAnsi="Times New Roman"/>
          <w:sz w:val="24"/>
          <w:szCs w:val="24"/>
        </w:rPr>
        <w:t xml:space="preserve">Смирнова, Е. О. Диагностика психического развития детей от рождения до 3 лет: методическое пособие. / Е. О. Смирнова, Л. Н. Галигузова,  Т. В. Ермолова, С. Ю. Мещерякова.— Москва: АНО «ПЭБ», 2007.—128 с. –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5" w:history="1">
        <w:r w:rsidRPr="00E87209">
          <w:rPr>
            <w:rStyle w:val="Hyperlink"/>
            <w:sz w:val="24"/>
            <w:szCs w:val="24"/>
          </w:rPr>
          <w:t>https://cloud.mail.ru/public/6MGB/5Dmg7MAZt</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E87209">
        <w:rPr>
          <w:rFonts w:ascii="Times New Roman" w:hAnsi="Times New Roman"/>
          <w:snapToGrid w:val="0"/>
          <w:sz w:val="24"/>
          <w:szCs w:val="24"/>
        </w:rPr>
        <w:t>Туник, Е. Е. Психодиагностика творческого мышления: креативные тесты / Е. Е. Туник. — СПб.: Изд-во «Дидактика Плюс», 2012.</w:t>
      </w:r>
      <w:r w:rsidRPr="00E87209">
        <w:rPr>
          <w:rFonts w:ascii="Times New Roman" w:hAnsi="Times New Roman"/>
          <w:snapToGrid w:val="0"/>
          <w:sz w:val="24"/>
          <w:szCs w:val="24"/>
          <w:lang w:val="uk-UA"/>
        </w:rPr>
        <w:t xml:space="preserve"> – 258с.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6" w:history="1">
        <w:r w:rsidRPr="00E87209">
          <w:rPr>
            <w:rStyle w:val="Hyperlink"/>
            <w:sz w:val="24"/>
            <w:szCs w:val="24"/>
          </w:rPr>
          <w:t>https://cloud.mail.ru/public/JcsE/rHBLeAZux</w:t>
        </w:r>
      </w:hyperlink>
      <w:r w:rsidRPr="00E87209">
        <w:rPr>
          <w:rFonts w:ascii="Times New Roman" w:hAnsi="Times New Roman"/>
          <w:sz w:val="24"/>
          <w:szCs w:val="24"/>
        </w:rPr>
        <w:t xml:space="preserve"> </w:t>
      </w:r>
    </w:p>
    <w:p w:rsidR="00BC4DEC" w:rsidRPr="00E87209" w:rsidRDefault="00BC4DEC" w:rsidP="00E87209">
      <w:pPr>
        <w:numPr>
          <w:ilvl w:val="0"/>
          <w:numId w:val="2"/>
        </w:numPr>
        <w:tabs>
          <w:tab w:val="clear" w:pos="800"/>
          <w:tab w:val="num" w:pos="0"/>
        </w:tabs>
        <w:spacing w:after="0" w:line="240" w:lineRule="auto"/>
        <w:ind w:left="0" w:firstLine="450"/>
        <w:jc w:val="both"/>
        <w:rPr>
          <w:rStyle w:val="FontStyle179"/>
          <w:sz w:val="24"/>
          <w:szCs w:val="24"/>
        </w:rPr>
      </w:pPr>
      <w:r w:rsidRPr="00E87209">
        <w:rPr>
          <w:rStyle w:val="FontStyle179"/>
          <w:sz w:val="24"/>
          <w:szCs w:val="24"/>
        </w:rPr>
        <w:t>Шапарь, В. Б., Шапарь, О. В. Практическая психология: проективные методики / В. Б .Шапарь, О. В. Шапарь. — Ростов н</w:t>
      </w:r>
      <w:r w:rsidRPr="00E87209">
        <w:rPr>
          <w:rStyle w:val="FontStyle175"/>
          <w:rFonts w:ascii="Times New Roman" w:hAnsi="Times New Roman" w:cs="Trebuchet MS"/>
          <w:sz w:val="24"/>
          <w:szCs w:val="24"/>
        </w:rPr>
        <w:t>/Д: Фе</w:t>
      </w:r>
      <w:r w:rsidRPr="00E87209">
        <w:rPr>
          <w:rStyle w:val="FontStyle179"/>
          <w:sz w:val="24"/>
          <w:szCs w:val="24"/>
        </w:rPr>
        <w:t xml:space="preserve">никс, 2009. — 480 с.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7" w:history="1">
        <w:r w:rsidRPr="00E87209">
          <w:rPr>
            <w:rStyle w:val="Hyperlink"/>
            <w:sz w:val="24"/>
            <w:szCs w:val="24"/>
          </w:rPr>
          <w:t>https://cloud.mail.ru/public/GGsf/e8Ge3pDU4</w:t>
        </w:r>
      </w:hyperlink>
      <w:r w:rsidRPr="00E87209">
        <w:rPr>
          <w:rFonts w:ascii="Times New Roman" w:hAnsi="Times New Roman"/>
          <w:sz w:val="24"/>
          <w:szCs w:val="24"/>
        </w:rPr>
        <w:t xml:space="preserve"> </w:t>
      </w:r>
    </w:p>
    <w:p w:rsidR="00BC4DEC" w:rsidRPr="00E87209" w:rsidRDefault="00BC4DEC" w:rsidP="0090230F">
      <w:pPr>
        <w:numPr>
          <w:ilvl w:val="0"/>
          <w:numId w:val="2"/>
        </w:numPr>
        <w:tabs>
          <w:tab w:val="clear" w:pos="800"/>
          <w:tab w:val="num" w:pos="0"/>
        </w:tabs>
        <w:spacing w:after="0" w:line="240" w:lineRule="auto"/>
        <w:ind w:left="0" w:firstLine="450"/>
        <w:jc w:val="both"/>
        <w:rPr>
          <w:rFonts w:ascii="Times New Roman" w:hAnsi="Times New Roman"/>
          <w:sz w:val="24"/>
          <w:szCs w:val="24"/>
          <w:lang w:val="uk-UA"/>
        </w:rPr>
      </w:pPr>
      <w:r w:rsidRPr="00E87209">
        <w:rPr>
          <w:rFonts w:ascii="Times New Roman" w:hAnsi="Times New Roman"/>
          <w:sz w:val="24"/>
          <w:szCs w:val="24"/>
          <w:lang w:val="uk-UA"/>
        </w:rPr>
        <w:t>Шмелев, А. Г. и коллектив. Основы психодиагностики: учебное пособие для студентов пед. вузов / Г. Шмелев. — Москва, Ростов-на-Дону: «Феникс», 2016. — 544 с.</w:t>
      </w:r>
      <w:r w:rsidRPr="00E87209">
        <w:rPr>
          <w:rStyle w:val="FontStyle179"/>
          <w:color w:val="008000"/>
          <w:sz w:val="24"/>
          <w:szCs w:val="24"/>
        </w:rPr>
        <w:t xml:space="preserve">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8" w:history="1">
        <w:r w:rsidRPr="00E87209">
          <w:rPr>
            <w:rStyle w:val="Hyperlink"/>
            <w:sz w:val="24"/>
            <w:szCs w:val="24"/>
          </w:rPr>
          <w:t>https://cloud.mail.ru/public/MGLG/vqeg6rLro</w:t>
        </w:r>
      </w:hyperlink>
      <w:r w:rsidRPr="00E87209">
        <w:rPr>
          <w:rFonts w:ascii="Times New Roman" w:hAnsi="Times New Roman"/>
          <w:sz w:val="24"/>
          <w:szCs w:val="24"/>
        </w:rPr>
        <w:t xml:space="preserve"> </w:t>
      </w:r>
    </w:p>
    <w:p w:rsidR="00BC4DEC" w:rsidRPr="00E87209" w:rsidRDefault="00BC4DEC" w:rsidP="0090230F">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E87209">
        <w:rPr>
          <w:rFonts w:ascii="Times New Roman" w:hAnsi="Times New Roman"/>
          <w:sz w:val="24"/>
          <w:szCs w:val="24"/>
          <w:lang w:val="uk-UA"/>
        </w:rPr>
        <w:t xml:space="preserve">Шмелев, А. Г. Психодиагностика личностных черт: учебное пособие / А. Г. Шмелев. — СПб.: Речь, 2012.— 480 с. </w:t>
      </w:r>
      <w:r w:rsidRPr="00E87209">
        <w:rPr>
          <w:rFonts w:ascii="Times New Roman" w:hAnsi="Times New Roman"/>
          <w:sz w:val="24"/>
          <w:szCs w:val="24"/>
        </w:rPr>
        <w:t xml:space="preserve">– </w:t>
      </w:r>
      <w:r w:rsidRPr="00E87209">
        <w:rPr>
          <w:rFonts w:ascii="Times New Roman" w:eastAsia="ArialMT" w:hAnsi="Times New Roman"/>
          <w:sz w:val="24"/>
          <w:szCs w:val="24"/>
        </w:rPr>
        <w:t xml:space="preserve">[Электронный ресурс] – </w:t>
      </w:r>
      <w:r w:rsidRPr="00E87209">
        <w:rPr>
          <w:rFonts w:ascii="Times New Roman" w:hAnsi="Times New Roman"/>
          <w:sz w:val="24"/>
          <w:szCs w:val="24"/>
        </w:rPr>
        <w:t xml:space="preserve">Режим доступа: </w:t>
      </w:r>
      <w:hyperlink r:id="rId19" w:history="1">
        <w:r w:rsidRPr="00E87209">
          <w:rPr>
            <w:rStyle w:val="Hyperlink"/>
            <w:sz w:val="24"/>
            <w:szCs w:val="24"/>
          </w:rPr>
          <w:t>https://cloud.mail.ru/public/9Nhd/davaG9eBb</w:t>
        </w:r>
      </w:hyperlink>
      <w:r w:rsidRPr="00E87209">
        <w:rPr>
          <w:rFonts w:ascii="Times New Roman" w:hAnsi="Times New Roman"/>
          <w:sz w:val="24"/>
          <w:szCs w:val="24"/>
        </w:rPr>
        <w:t xml:space="preserve"> </w:t>
      </w:r>
    </w:p>
    <w:p w:rsidR="00BC4DEC" w:rsidRPr="00E87209" w:rsidRDefault="00BC4DEC" w:rsidP="0090230F">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E87209">
        <w:rPr>
          <w:rFonts w:ascii="Times New Roman" w:hAnsi="Times New Roman"/>
          <w:sz w:val="24"/>
          <w:szCs w:val="24"/>
        </w:rPr>
        <w:t>Лаак Я. Психодиагностика: проблемы содержания и методов./ Я. Лаак — М. : Издательство «Институт практической психоло</w:t>
      </w:r>
      <w:r w:rsidRPr="00E87209">
        <w:rPr>
          <w:rFonts w:ascii="Times New Roman" w:hAnsi="Times New Roman"/>
          <w:sz w:val="24"/>
          <w:szCs w:val="24"/>
        </w:rPr>
        <w:softHyphen/>
        <w:t xml:space="preserve">гии», Воронеж: НПО «МОДЭК», 2012. – 384с. </w:t>
      </w:r>
      <w:hyperlink r:id="rId20" w:history="1">
        <w:r w:rsidRPr="00E87209">
          <w:rPr>
            <w:rStyle w:val="Hyperlink"/>
            <w:sz w:val="24"/>
            <w:szCs w:val="24"/>
          </w:rPr>
          <w:t>https://cloud.mail.ru/public/F69r/AgCqSf4BC</w:t>
        </w:r>
      </w:hyperlink>
      <w:r w:rsidRPr="00E87209">
        <w:rPr>
          <w:rFonts w:ascii="Times New Roman" w:hAnsi="Times New Roman"/>
          <w:sz w:val="24"/>
          <w:szCs w:val="24"/>
        </w:rPr>
        <w:t xml:space="preserve"> </w:t>
      </w:r>
    </w:p>
    <w:p w:rsidR="00BC4DEC" w:rsidRPr="00E87209" w:rsidRDefault="00BC4DEC" w:rsidP="00E87209">
      <w:pPr>
        <w:rPr>
          <w:sz w:val="24"/>
          <w:szCs w:val="24"/>
        </w:rPr>
      </w:pPr>
    </w:p>
    <w:p w:rsidR="00BC4DEC" w:rsidRPr="00E87209" w:rsidRDefault="00BC4DEC" w:rsidP="00E87209">
      <w:pPr>
        <w:spacing w:after="0" w:line="240" w:lineRule="auto"/>
        <w:ind w:firstLine="709"/>
        <w:jc w:val="both"/>
        <w:rPr>
          <w:rFonts w:ascii="Times New Roman" w:hAnsi="Times New Roman"/>
          <w:sz w:val="24"/>
          <w:szCs w:val="24"/>
        </w:rPr>
      </w:pPr>
    </w:p>
    <w:sectPr w:rsidR="00BC4DEC" w:rsidRPr="00E87209" w:rsidSect="00B76D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B5BC9"/>
    <w:multiLevelType w:val="hybridMultilevel"/>
    <w:tmpl w:val="DB04DDFA"/>
    <w:lvl w:ilvl="0" w:tplc="A182A94C">
      <w:start w:val="1"/>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FBB17D2"/>
    <w:multiLevelType w:val="hybridMultilevel"/>
    <w:tmpl w:val="CFF6A95C"/>
    <w:lvl w:ilvl="0" w:tplc="65A61C74">
      <w:start w:val="1"/>
      <w:numFmt w:val="decimal"/>
      <w:lvlText w:val="%1."/>
      <w:lvlJc w:val="left"/>
      <w:pPr>
        <w:tabs>
          <w:tab w:val="num" w:pos="720"/>
        </w:tabs>
        <w:ind w:left="720" w:hanging="360"/>
      </w:pPr>
      <w:rPr>
        <w:rFonts w:cs="Times New Roman" w:hint="default"/>
        <w:b w:val="0"/>
        <w:color w:val="008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6F765B5"/>
    <w:multiLevelType w:val="multilevel"/>
    <w:tmpl w:val="36CC8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7A95"/>
    <w:rsid w:val="00440ABF"/>
    <w:rsid w:val="006C5915"/>
    <w:rsid w:val="0075380C"/>
    <w:rsid w:val="0090230F"/>
    <w:rsid w:val="009E1255"/>
    <w:rsid w:val="009E7A95"/>
    <w:rsid w:val="00B1502F"/>
    <w:rsid w:val="00B75356"/>
    <w:rsid w:val="00B76DC2"/>
    <w:rsid w:val="00BC4DEC"/>
    <w:rsid w:val="00C518F5"/>
    <w:rsid w:val="00E45797"/>
    <w:rsid w:val="00E872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DC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E7A95"/>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E87209"/>
    <w:rPr>
      <w:rFonts w:cs="Times New Roman"/>
      <w:color w:val="0000FF"/>
      <w:u w:val="single"/>
    </w:rPr>
  </w:style>
  <w:style w:type="character" w:customStyle="1" w:styleId="FontStyle175">
    <w:name w:val="Font Style175"/>
    <w:uiPriority w:val="99"/>
    <w:rsid w:val="00E87209"/>
    <w:rPr>
      <w:rFonts w:ascii="Trebuchet MS" w:hAnsi="Trebuchet MS"/>
      <w:color w:val="000000"/>
      <w:sz w:val="18"/>
    </w:rPr>
  </w:style>
  <w:style w:type="character" w:customStyle="1" w:styleId="FontStyle179">
    <w:name w:val="Font Style179"/>
    <w:uiPriority w:val="99"/>
    <w:rsid w:val="00E87209"/>
    <w:rPr>
      <w:rFonts w:ascii="Times New Roman" w:hAnsi="Times New Roman"/>
      <w:color w:val="000000"/>
      <w:sz w:val="20"/>
    </w:rPr>
  </w:style>
</w:styles>
</file>

<file path=word/webSettings.xml><?xml version="1.0" encoding="utf-8"?>
<w:webSettings xmlns:r="http://schemas.openxmlformats.org/officeDocument/2006/relationships" xmlns:w="http://schemas.openxmlformats.org/wordprocessingml/2006/main">
  <w:divs>
    <w:div w:id="2138451464">
      <w:marLeft w:val="0"/>
      <w:marRight w:val="0"/>
      <w:marTop w:val="0"/>
      <w:marBottom w:val="0"/>
      <w:divBdr>
        <w:top w:val="none" w:sz="0" w:space="0" w:color="auto"/>
        <w:left w:val="none" w:sz="0" w:space="0" w:color="auto"/>
        <w:bottom w:val="none" w:sz="0" w:space="0" w:color="auto"/>
        <w:right w:val="none" w:sz="0" w:space="0" w:color="auto"/>
      </w:divBdr>
    </w:div>
    <w:div w:id="2138451465">
      <w:marLeft w:val="0"/>
      <w:marRight w:val="0"/>
      <w:marTop w:val="0"/>
      <w:marBottom w:val="0"/>
      <w:divBdr>
        <w:top w:val="none" w:sz="0" w:space="0" w:color="auto"/>
        <w:left w:val="none" w:sz="0" w:space="0" w:color="auto"/>
        <w:bottom w:val="none" w:sz="0" w:space="0" w:color="auto"/>
        <w:right w:val="none" w:sz="0" w:space="0" w:color="auto"/>
      </w:divBdr>
    </w:div>
    <w:div w:id="21384514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23zD/RncG5gDvY" TargetMode="External"/><Relationship Id="rId13" Type="http://schemas.openxmlformats.org/officeDocument/2006/relationships/hyperlink" Target="https://cloud.mail.ru/public/FCRY/3oGM5Warb" TargetMode="External"/><Relationship Id="rId18" Type="http://schemas.openxmlformats.org/officeDocument/2006/relationships/hyperlink" Target="https://cloud.mail.ru/public/MGLG/vqeg6rLr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loud.mail.ru/public/MidT/G5zypngnC" TargetMode="External"/><Relationship Id="rId12" Type="http://schemas.openxmlformats.org/officeDocument/2006/relationships/hyperlink" Target="https://cloud.mail.ru/public/HN1u/EpUx4ezjN" TargetMode="External"/><Relationship Id="rId17" Type="http://schemas.openxmlformats.org/officeDocument/2006/relationships/hyperlink" Target="https://cloud.mail.ru/public/GGsf/e8Ge3pDU4" TargetMode="External"/><Relationship Id="rId2" Type="http://schemas.openxmlformats.org/officeDocument/2006/relationships/styles" Target="styles.xml"/><Relationship Id="rId16" Type="http://schemas.openxmlformats.org/officeDocument/2006/relationships/hyperlink" Target="https://cloud.mail.ru/public/JcsE/rHBLeAZux" TargetMode="External"/><Relationship Id="rId20" Type="http://schemas.openxmlformats.org/officeDocument/2006/relationships/hyperlink" Target="https://cloud.mail.ru/public/F69r/AgCqSf4BC" TargetMode="External"/><Relationship Id="rId1" Type="http://schemas.openxmlformats.org/officeDocument/2006/relationships/numbering" Target="numbering.xml"/><Relationship Id="rId6" Type="http://schemas.openxmlformats.org/officeDocument/2006/relationships/hyperlink" Target="https://cloud.mail.ru/public/3T7Y/PEJUZ6suw" TargetMode="External"/><Relationship Id="rId11" Type="http://schemas.openxmlformats.org/officeDocument/2006/relationships/hyperlink" Target="https://cloud.mail.ru/public/A2i9/RcTkN7nSr" TargetMode="External"/><Relationship Id="rId5" Type="http://schemas.openxmlformats.org/officeDocument/2006/relationships/hyperlink" Target="https://cloud.mail.ru/public/9wnw/ih86NbuY9" TargetMode="External"/><Relationship Id="rId15" Type="http://schemas.openxmlformats.org/officeDocument/2006/relationships/hyperlink" Target="https://cloud.mail.ru/public/6MGB/5Dmg7MAZt" TargetMode="External"/><Relationship Id="rId10" Type="http://schemas.openxmlformats.org/officeDocument/2006/relationships/hyperlink" Target="https://cloud.mail.ru/public/KxDE/8AAcH9DsR" TargetMode="External"/><Relationship Id="rId19" Type="http://schemas.openxmlformats.org/officeDocument/2006/relationships/hyperlink" Target="https://cloud.mail.ru/public/9Nhd/davaG9eBb" TargetMode="External"/><Relationship Id="rId4" Type="http://schemas.openxmlformats.org/officeDocument/2006/relationships/webSettings" Target="webSettings.xml"/><Relationship Id="rId9" Type="http://schemas.openxmlformats.org/officeDocument/2006/relationships/hyperlink" Target="https://cloud.mail.ru/public/3A6B/DwhidAMHi" TargetMode="External"/><Relationship Id="rId14" Type="http://schemas.openxmlformats.org/officeDocument/2006/relationships/hyperlink" Target="https://cloud.mail.ru/public/LkXw/8xku2Gi2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4298</Words>
  <Characters>24504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6</cp:revision>
  <dcterms:created xsi:type="dcterms:W3CDTF">2017-02-22T23:30:00Z</dcterms:created>
  <dcterms:modified xsi:type="dcterms:W3CDTF">2017-04-28T18:45:00Z</dcterms:modified>
</cp:coreProperties>
</file>